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4A" w:rsidRDefault="00EF0BDB">
      <w:pPr>
        <w:rPr>
          <w:sz w:val="44"/>
          <w:szCs w:val="44"/>
        </w:rPr>
      </w:pPr>
      <w:r w:rsidRPr="00EF0BDB">
        <w:rPr>
          <w:sz w:val="44"/>
          <w:szCs w:val="44"/>
        </w:rPr>
        <w:t>Checkliste zum Leitfaden zur Erstellung und Überarbeitung einer Konzeption in der Kinder-, Jugend- und Familienarbeit (§§ 11-14, 16 SGB VIII)</w:t>
      </w:r>
    </w:p>
    <w:p w:rsidR="00EF0BDB" w:rsidRDefault="00EF0BDB">
      <w:pPr>
        <w:rPr>
          <w:sz w:val="44"/>
          <w:szCs w:val="44"/>
        </w:rPr>
      </w:pPr>
    </w:p>
    <w:tbl>
      <w:tblPr>
        <w:tblStyle w:val="Tabellenrast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4117"/>
        <w:gridCol w:w="8449"/>
        <w:gridCol w:w="1159"/>
      </w:tblGrid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28"/>
                <w:szCs w:val="28"/>
              </w:rPr>
            </w:pPr>
            <w:r w:rsidRPr="00617BE8">
              <w:rPr>
                <w:rFonts w:cstheme="minorHAnsi"/>
                <w:sz w:val="28"/>
                <w:szCs w:val="28"/>
              </w:rPr>
              <w:t>Inhalt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28"/>
                <w:szCs w:val="28"/>
              </w:rPr>
            </w:pPr>
            <w:r w:rsidRPr="00617BE8">
              <w:rPr>
                <w:rFonts w:cstheme="minorHAnsi"/>
                <w:sz w:val="28"/>
                <w:szCs w:val="28"/>
              </w:rPr>
              <w:t>Bemerkung/Hinweise/Empfehlungen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28"/>
                <w:szCs w:val="28"/>
              </w:rPr>
            </w:pPr>
            <w:r w:rsidRPr="00617BE8">
              <w:rPr>
                <w:rFonts w:cstheme="minorHAnsi"/>
                <w:sz w:val="28"/>
                <w:szCs w:val="28"/>
              </w:rPr>
              <w:t>Check</w:t>
            </w:r>
          </w:p>
        </w:tc>
      </w:tr>
      <w:tr w:rsidR="00EF0BDB" w:rsidTr="00A67A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0. Grundsätzliches</w:t>
            </w:r>
          </w:p>
        </w:tc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Name der Konzeption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716722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Datum der Erstellung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9939945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 xml:space="preserve">Name des Trägers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3097836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5E" w:rsidRPr="00617BE8" w:rsidRDefault="000F215E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Einrichtung/Dienst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1808841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Adresse, E-Mail, Telefonnummer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2338110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Leistungsart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84088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Gültigkeitsdauer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644878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Aktenzeichen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319768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0BDB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Vertraulichkeit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Pr="00617BE8" w:rsidRDefault="00EF0BDB" w:rsidP="00A67AD2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1901781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0BDB" w:rsidRPr="00617BE8" w:rsidRDefault="00EF0BDB" w:rsidP="00A67AD2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ED" w:rsidRDefault="001961ED" w:rsidP="001961ED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Konsistenz/ Roter Faden der Konzeption</w:t>
            </w:r>
          </w:p>
          <w:p w:rsidR="001961ED" w:rsidRPr="008E392A" w:rsidRDefault="001961ED" w:rsidP="001961ED">
            <w:pPr>
              <w:pStyle w:val="KeinLeerraum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Einzelne Teile der Konzeption sind aufeinander bezogen und lassen sich nachvollziehbar ableiten.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6136701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1. Orientierungsqualität</w:t>
            </w:r>
          </w:p>
        </w:tc>
      </w:tr>
      <w:tr w:rsidR="001961ED" w:rsidTr="00A67AD2">
        <w:tc>
          <w:tcPr>
            <w:tcW w:w="193" w:type="pct"/>
            <w:shd w:val="clear" w:color="auto" w:fill="auto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shd w:val="clear" w:color="auto" w:fill="auto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 w:rsidRPr="00617BE8">
              <w:rPr>
                <w:rFonts w:cstheme="minorHAnsi"/>
                <w:i/>
                <w:sz w:val="18"/>
                <w:szCs w:val="18"/>
              </w:rPr>
              <w:t>Leitbild, Struktur, Organigramm, ggf. Trägerkonzeption</w:t>
            </w:r>
          </w:p>
        </w:tc>
        <w:tc>
          <w:tcPr>
            <w:tcW w:w="2959" w:type="pct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20912742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 rechtliche und fachliche</w:t>
            </w:r>
            <w:r w:rsidRPr="00617BE8">
              <w:rPr>
                <w:rFonts w:cstheme="minorHAnsi"/>
                <w:b/>
                <w:sz w:val="18"/>
                <w:szCs w:val="18"/>
              </w:rPr>
              <w:t xml:space="preserve"> Grundlagen</w:t>
            </w:r>
          </w:p>
        </w:tc>
      </w:tr>
      <w:tr w:rsidR="001961ED" w:rsidTr="00A67AD2">
        <w:trPr>
          <w:trHeight w:val="794"/>
        </w:trPr>
        <w:tc>
          <w:tcPr>
            <w:tcW w:w="193" w:type="pct"/>
            <w:shd w:val="clear" w:color="auto" w:fill="auto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2" w:type="pct"/>
            <w:shd w:val="clear" w:color="auto" w:fill="auto"/>
          </w:tcPr>
          <w:p w:rsidR="001961ED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</w:t>
            </w:r>
            <w:r w:rsidRPr="00617BE8">
              <w:rPr>
                <w:rFonts w:cstheme="minorHAnsi"/>
                <w:i/>
                <w:sz w:val="18"/>
                <w:szCs w:val="18"/>
              </w:rPr>
              <w:t>ese</w:t>
            </w:r>
            <w:r>
              <w:rPr>
                <w:rFonts w:cstheme="minorHAnsi"/>
                <w:i/>
                <w:sz w:val="18"/>
                <w:szCs w:val="18"/>
              </w:rPr>
              <w:t>tzliche Grundlagen, Fachstandard</w:t>
            </w:r>
            <w:r w:rsidRPr="00617BE8">
              <w:rPr>
                <w:rFonts w:cstheme="minorHAnsi"/>
                <w:i/>
                <w:sz w:val="18"/>
                <w:szCs w:val="18"/>
              </w:rPr>
              <w:t>s, Fachempfehlungen und bindende Dokumente des Jugendamtes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59" w:type="pct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9076773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3. Beschreibung der Ausgangslage</w:t>
            </w:r>
          </w:p>
        </w:tc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3.1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Sozialraumanalyse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</w:t>
            </w:r>
            <w:r w:rsidRPr="00617BE8">
              <w:rPr>
                <w:rFonts w:cstheme="minorHAnsi"/>
                <w:i/>
                <w:sz w:val="18"/>
                <w:szCs w:val="18"/>
              </w:rPr>
              <w:t>nfrastrukturelle, geografische und soziale Gegebenheiten, Stadtraumsteckbrief, Hinweis auf Fördergebiete, Leitprinzip Sozialraumorientierung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780381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lastRenderedPageBreak/>
              <w:t>3.2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Zielgruppen- und Nutzer*</w:t>
            </w:r>
            <w:proofErr w:type="spellStart"/>
            <w:r w:rsidRPr="00617BE8">
              <w:rPr>
                <w:rFonts w:cstheme="minorHAnsi"/>
                <w:sz w:val="18"/>
                <w:szCs w:val="18"/>
              </w:rPr>
              <w:t>innenanalyse</w:t>
            </w:r>
            <w:proofErr w:type="spellEnd"/>
          </w:p>
          <w:p w:rsidR="001961ED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 w:rsidRPr="00617BE8">
              <w:rPr>
                <w:rFonts w:cstheme="minorHAnsi"/>
                <w:i/>
                <w:sz w:val="18"/>
                <w:szCs w:val="18"/>
              </w:rPr>
              <w:t xml:space="preserve">Aussagen zu Schule, Ausbildung, Freizeitverhalten, Alter, sozialen, ökonomischen und kulturellen Hintergründen sowie zu Netzwerken, Migrationshintergründen, Teilhabeerschwernissen, Mobilitätsverhalten und Zugehörigkeit zu bestimmten Gruppen/Jugendszenen und 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</w:t>
            </w:r>
            <w:r w:rsidRPr="00617BE8">
              <w:rPr>
                <w:rFonts w:cstheme="minorHAnsi"/>
                <w:i/>
                <w:sz w:val="18"/>
                <w:szCs w:val="18"/>
              </w:rPr>
              <w:t>kulturen, Wünsche der Zielgruppe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83709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3.3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</w:tcBorders>
          </w:tcPr>
          <w:p w:rsidR="001961ED" w:rsidRPr="00EF0BDB" w:rsidRDefault="001961ED" w:rsidP="001961ED">
            <w:pPr>
              <w:ind w:left="2" w:right="6"/>
              <w:rPr>
                <w:rFonts w:cstheme="minorHAnsi"/>
                <w:sz w:val="18"/>
                <w:szCs w:val="18"/>
              </w:rPr>
            </w:pPr>
            <w:r w:rsidRPr="00EF0BDB">
              <w:rPr>
                <w:rFonts w:cstheme="minorHAnsi"/>
                <w:sz w:val="18"/>
                <w:szCs w:val="18"/>
              </w:rPr>
              <w:t xml:space="preserve">Bedarfsanalyse </w:t>
            </w:r>
          </w:p>
          <w:p w:rsidR="001961ED" w:rsidRPr="00EF0BDB" w:rsidRDefault="001961ED" w:rsidP="001961ED">
            <w:pPr>
              <w:ind w:left="2" w:right="6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</w:t>
            </w:r>
            <w:r w:rsidRPr="00EF0BDB">
              <w:rPr>
                <w:rFonts w:cstheme="minorHAnsi"/>
                <w:i/>
                <w:sz w:val="18"/>
                <w:szCs w:val="18"/>
              </w:rPr>
              <w:t>ozialpädagogische</w:t>
            </w:r>
            <w:r>
              <w:rPr>
                <w:rFonts w:cstheme="minorHAnsi"/>
                <w:i/>
                <w:sz w:val="18"/>
                <w:szCs w:val="18"/>
              </w:rPr>
              <w:t>/r</w:t>
            </w:r>
            <w:r w:rsidRPr="00EF0BDB">
              <w:rPr>
                <w:rFonts w:cstheme="minorHAnsi"/>
                <w:i/>
                <w:sz w:val="18"/>
                <w:szCs w:val="18"/>
              </w:rPr>
              <w:t xml:space="preserve"> Erfordernisse und Auftrag, Nutzungen anderer </w:t>
            </w:r>
            <w:r>
              <w:rPr>
                <w:rFonts w:cstheme="minorHAnsi"/>
                <w:i/>
                <w:sz w:val="18"/>
                <w:szCs w:val="18"/>
              </w:rPr>
              <w:t>Ressourcen, b</w:t>
            </w:r>
            <w:r w:rsidRPr="00EF0BDB">
              <w:rPr>
                <w:rFonts w:cstheme="minorHAnsi"/>
                <w:i/>
                <w:sz w:val="18"/>
                <w:szCs w:val="18"/>
              </w:rPr>
              <w:t>esondere Zugänge für die Zielgruppe</w:t>
            </w:r>
          </w:p>
        </w:tc>
        <w:tc>
          <w:tcPr>
            <w:tcW w:w="2959" w:type="pct"/>
            <w:tcBorders>
              <w:top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01815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4. Ergebnisqualität</w:t>
            </w:r>
          </w:p>
        </w:tc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4.1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Wirkungsziele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994591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4.2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Handlungsziele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663951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4.3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Indikatoren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6346831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5. Prozessqualität</w:t>
            </w:r>
          </w:p>
        </w:tc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5.1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Methoden/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617BE8">
              <w:rPr>
                <w:rFonts w:cstheme="minorHAnsi"/>
                <w:sz w:val="18"/>
                <w:szCs w:val="18"/>
              </w:rPr>
              <w:t xml:space="preserve">ädagogische Kernaktivitäten 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4757559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5.2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>Zielgruppenbeteiligung</w:t>
            </w:r>
          </w:p>
          <w:p w:rsidR="001961ED" w:rsidRPr="00617BE8" w:rsidRDefault="001961ED" w:rsidP="001961ED">
            <w:pPr>
              <w:pStyle w:val="KeinLeerraum"/>
              <w:rPr>
                <w:i/>
                <w:sz w:val="18"/>
              </w:rPr>
            </w:pPr>
            <w:r w:rsidRPr="00617BE8">
              <w:rPr>
                <w:i/>
                <w:sz w:val="18"/>
              </w:rPr>
              <w:t>Benennung von Methoden, Beschwerde- und Feedbackmöglichkeiten; Beschreibung der Beteiligung der Kinder und Jugendlichen an der Gestaltung des Angebotes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589653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5.3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>Kooperationen/Netzwerk- und Gemeinwesenarbeit</w:t>
            </w:r>
          </w:p>
          <w:p w:rsidR="001961ED" w:rsidRPr="00617BE8" w:rsidRDefault="001961ED" w:rsidP="001961ED">
            <w:pPr>
              <w:pStyle w:val="KeinLeerraum"/>
              <w:rPr>
                <w:i/>
              </w:rPr>
            </w:pPr>
            <w:r w:rsidRPr="00EF0BDB">
              <w:rPr>
                <w:i/>
                <w:sz w:val="18"/>
                <w:szCs w:val="18"/>
              </w:rPr>
              <w:t>Einbringen in das Gemeinwesen, Mehrwert von Kooperationen, Teilnahme an Gremien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346073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5.4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 xml:space="preserve">Evaluation 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i/>
                <w:sz w:val="18"/>
                <w:szCs w:val="18"/>
              </w:rPr>
              <w:t>Zielüberprüfung, Qualitätssicherung und konzeptionelle Weiterentwicklung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4860771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6. Strukturqualität</w:t>
            </w:r>
          </w:p>
        </w:tc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rPr>
                <w:rFonts w:cstheme="minorHAnsi"/>
                <w:sz w:val="18"/>
                <w:szCs w:val="18"/>
              </w:rPr>
            </w:pPr>
            <w:r w:rsidRPr="00EF0BDB">
              <w:rPr>
                <w:rFonts w:cstheme="minorHAnsi"/>
                <w:sz w:val="18"/>
                <w:szCs w:val="18"/>
              </w:rPr>
              <w:t xml:space="preserve">Rahmenbedingungen </w:t>
            </w:r>
          </w:p>
          <w:p w:rsidR="001961ED" w:rsidRPr="00EF0BDB" w:rsidRDefault="001961ED" w:rsidP="001961ED">
            <w:pPr>
              <w:rPr>
                <w:rFonts w:cstheme="minorHAnsi"/>
                <w:sz w:val="18"/>
                <w:szCs w:val="18"/>
              </w:rPr>
            </w:pPr>
            <w:r w:rsidRPr="00EF0BDB">
              <w:rPr>
                <w:rFonts w:cstheme="minorHAnsi"/>
                <w:i/>
                <w:sz w:val="18"/>
                <w:szCs w:val="18"/>
              </w:rPr>
              <w:lastRenderedPageBreak/>
              <w:t>räumliche, personelle, finanzielle, materielle und digitale Ressourcen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7741808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6.2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rPr>
                <w:rFonts w:cstheme="minorHAnsi"/>
                <w:sz w:val="18"/>
                <w:szCs w:val="18"/>
              </w:rPr>
            </w:pPr>
            <w:r w:rsidRPr="00EF0BDB">
              <w:rPr>
                <w:rFonts w:cstheme="minorHAnsi"/>
                <w:sz w:val="18"/>
                <w:szCs w:val="18"/>
              </w:rPr>
              <w:t xml:space="preserve">Zugänge 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 w:rsidRPr="00EF0BDB">
              <w:rPr>
                <w:rFonts w:cstheme="minorHAnsi"/>
                <w:i/>
                <w:sz w:val="18"/>
                <w:szCs w:val="18"/>
              </w:rPr>
              <w:t>Öffnungs- und Schließzeiten, Online</w:t>
            </w:r>
            <w:r>
              <w:rPr>
                <w:rFonts w:cstheme="minorHAnsi"/>
                <w:i/>
                <w:sz w:val="18"/>
                <w:szCs w:val="18"/>
              </w:rPr>
              <w:t>-Z</w:t>
            </w:r>
            <w:r w:rsidRPr="00EF0BDB">
              <w:rPr>
                <w:rFonts w:cstheme="minorHAnsi"/>
                <w:i/>
                <w:sz w:val="18"/>
                <w:szCs w:val="18"/>
              </w:rPr>
              <w:t>ugänge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25244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6.3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rPr>
                <w:rFonts w:cstheme="minorHAnsi"/>
                <w:sz w:val="18"/>
                <w:szCs w:val="18"/>
              </w:rPr>
            </w:pPr>
            <w:r w:rsidRPr="00EF0BDB">
              <w:rPr>
                <w:rFonts w:cstheme="minorHAnsi"/>
                <w:sz w:val="18"/>
                <w:szCs w:val="18"/>
              </w:rPr>
              <w:t>Öffentlichkeitsarbeit</w:t>
            </w:r>
          </w:p>
          <w:p w:rsidR="001961ED" w:rsidRPr="00EF0BDB" w:rsidRDefault="001961ED" w:rsidP="001961ED">
            <w:pPr>
              <w:pStyle w:val="KeinLeerraum"/>
              <w:rPr>
                <w:rFonts w:cstheme="minorHAnsi"/>
                <w:i/>
                <w:sz w:val="18"/>
                <w:szCs w:val="18"/>
              </w:rPr>
            </w:pPr>
            <w:r w:rsidRPr="00EF0BDB">
              <w:rPr>
                <w:rFonts w:cstheme="minorHAnsi"/>
                <w:i/>
                <w:sz w:val="18"/>
                <w:szCs w:val="18"/>
              </w:rPr>
              <w:t>Mehrsprachigkeit, jugendgemäße Sprache, Leichte Sprache, Präsenz in sozialen Netzwerken, Werbematerialien, Präsenz im Stadtteil, Sichtbarkeit Fördermittelgeber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2201690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6.4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pStyle w:val="KeinLeerraum"/>
              <w:rPr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>Datenschutz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6473534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617BE8">
              <w:rPr>
                <w:rFonts w:cstheme="minorHAnsi"/>
                <w:b/>
                <w:sz w:val="18"/>
                <w:szCs w:val="18"/>
              </w:rPr>
              <w:t>7. Querschnittsthemen aus dem SGB VIII</w:t>
            </w:r>
          </w:p>
        </w:tc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EF0BDB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 xml:space="preserve">Genderkompetenz </w:t>
            </w:r>
          </w:p>
          <w:p w:rsidR="001961ED" w:rsidRDefault="001961ED" w:rsidP="001961ED">
            <w:pPr>
              <w:pStyle w:val="KeinLeerraum"/>
              <w:rPr>
                <w:sz w:val="18"/>
                <w:szCs w:val="18"/>
              </w:rPr>
            </w:pPr>
          </w:p>
          <w:p w:rsidR="001961ED" w:rsidRDefault="001961ED" w:rsidP="001961ED">
            <w:pPr>
              <w:pStyle w:val="KeinLeerraum"/>
              <w:rPr>
                <w:sz w:val="18"/>
                <w:szCs w:val="18"/>
              </w:rPr>
            </w:pPr>
          </w:p>
          <w:p w:rsidR="001961ED" w:rsidRPr="00EF0BDB" w:rsidRDefault="001961ED" w:rsidP="001961ED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3257768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Default="001961ED" w:rsidP="001961ED">
            <w:pPr>
              <w:pStyle w:val="KeinLeerraum"/>
              <w:rPr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>Migrationsgesellschaftliche Öffnung</w:t>
            </w:r>
          </w:p>
          <w:p w:rsidR="001961ED" w:rsidRDefault="001961ED" w:rsidP="001961ED">
            <w:pPr>
              <w:pStyle w:val="KeinLeerraum"/>
              <w:rPr>
                <w:sz w:val="18"/>
                <w:szCs w:val="18"/>
              </w:rPr>
            </w:pPr>
          </w:p>
          <w:p w:rsidR="001961ED" w:rsidRPr="00EF0BDB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879341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941960" w:rsidRDefault="001961ED" w:rsidP="001961ED">
            <w:pPr>
              <w:pStyle w:val="KeinLeerraum"/>
              <w:rPr>
                <w:sz w:val="18"/>
                <w:szCs w:val="18"/>
              </w:rPr>
            </w:pPr>
            <w:r w:rsidRPr="00EF0BDB">
              <w:rPr>
                <w:sz w:val="18"/>
                <w:szCs w:val="18"/>
              </w:rPr>
              <w:t>Erzieherischer Kinder- und Jugendschutz, Gesundheitsförderung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465384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941960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  <w:r w:rsidRPr="00941960">
              <w:rPr>
                <w:sz w:val="18"/>
                <w:szCs w:val="18"/>
              </w:rPr>
              <w:t>Inklusion</w:t>
            </w: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905689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7.5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941960" w:rsidRDefault="001961ED" w:rsidP="001961ED">
            <w:pPr>
              <w:rPr>
                <w:rFonts w:cstheme="minorHAnsi"/>
                <w:sz w:val="18"/>
                <w:szCs w:val="18"/>
              </w:rPr>
            </w:pPr>
            <w:r w:rsidRPr="00941960">
              <w:rPr>
                <w:rFonts w:cstheme="minorHAnsi"/>
                <w:sz w:val="18"/>
                <w:szCs w:val="18"/>
              </w:rPr>
              <w:t>Schutzauftrag bei KWG und institutionelles Schutzkonzept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45538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61ED" w:rsidTr="00A67AD2">
        <w:tc>
          <w:tcPr>
            <w:tcW w:w="193" w:type="pct"/>
            <w:tcBorders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  <w:r w:rsidRPr="00617BE8">
              <w:rPr>
                <w:rFonts w:cstheme="minorHAnsi"/>
                <w:sz w:val="18"/>
                <w:szCs w:val="18"/>
              </w:rPr>
              <w:t>7.6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941960" w:rsidRDefault="001961ED" w:rsidP="001961ED">
            <w:pPr>
              <w:pStyle w:val="KeinLeerraum"/>
              <w:rPr>
                <w:b/>
                <w:sz w:val="18"/>
                <w:szCs w:val="18"/>
              </w:rPr>
            </w:pPr>
            <w:r w:rsidRPr="00941960">
              <w:rPr>
                <w:sz w:val="18"/>
                <w:szCs w:val="18"/>
              </w:rPr>
              <w:t>Weitere mögliche Querschnittsthemen:</w:t>
            </w:r>
          </w:p>
          <w:p w:rsidR="001961ED" w:rsidRDefault="001961ED" w:rsidP="001961ED">
            <w:pPr>
              <w:pStyle w:val="KeinLeerraum"/>
              <w:rPr>
                <w:i/>
                <w:sz w:val="18"/>
                <w:szCs w:val="18"/>
              </w:rPr>
            </w:pPr>
            <w:r w:rsidRPr="00941960">
              <w:rPr>
                <w:i/>
                <w:sz w:val="18"/>
                <w:szCs w:val="18"/>
              </w:rPr>
              <w:t>Umweltbildung und Nachhaltigkeit, demokratische und politische Bildung, Sport und Bewegung, Jugendkultur, Musik, Kunst</w:t>
            </w:r>
          </w:p>
          <w:p w:rsidR="001961ED" w:rsidRPr="00941960" w:rsidRDefault="001961ED" w:rsidP="001961ED">
            <w:pPr>
              <w:pStyle w:val="KeinLeerraum"/>
              <w:rPr>
                <w:i/>
                <w:sz w:val="18"/>
                <w:szCs w:val="18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  <w:p w:rsidR="001961ED" w:rsidRPr="00617BE8" w:rsidRDefault="001961ED" w:rsidP="001961ED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558705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61ED" w:rsidRPr="00617BE8" w:rsidRDefault="001961ED" w:rsidP="001961ED">
                <w:pPr>
                  <w:pStyle w:val="KeinLeerraum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7B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EF0BDB" w:rsidRPr="00EF0BDB" w:rsidRDefault="00EF0BDB">
      <w:pPr>
        <w:rPr>
          <w:sz w:val="44"/>
          <w:szCs w:val="44"/>
        </w:rPr>
      </w:pPr>
      <w:bookmarkStart w:id="0" w:name="_GoBack"/>
      <w:bookmarkEnd w:id="0"/>
    </w:p>
    <w:sectPr w:rsidR="00EF0BDB" w:rsidRPr="00EF0BDB" w:rsidSect="008F3D7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DB"/>
    <w:rsid w:val="00076B0C"/>
    <w:rsid w:val="000F215E"/>
    <w:rsid w:val="001961ED"/>
    <w:rsid w:val="003179DF"/>
    <w:rsid w:val="005F3E4A"/>
    <w:rsid w:val="008E392A"/>
    <w:rsid w:val="008F3D7C"/>
    <w:rsid w:val="00941960"/>
    <w:rsid w:val="00B21FCC"/>
    <w:rsid w:val="00C4381F"/>
    <w:rsid w:val="00CB693C"/>
    <w:rsid w:val="00EF0BDB"/>
    <w:rsid w:val="00F25D7B"/>
    <w:rsid w:val="00F4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E9F6"/>
  <w15:chartTrackingRefBased/>
  <w15:docId w15:val="{8C6FB007-0623-4350-9641-82F217E3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0BDB"/>
    <w:pPr>
      <w:numPr>
        <w:ilvl w:val="1"/>
      </w:numPr>
      <w:spacing w:before="360" w:after="280" w:line="280" w:lineRule="exact"/>
      <w:outlineLvl w:val="2"/>
    </w:pPr>
    <w:rPr>
      <w:rFonts w:ascii="Calibri" w:eastAsia="Times" w:hAnsi="Calibri" w:cs="Times New Roman"/>
      <w:b/>
      <w:sz w:val="18"/>
      <w:szCs w:val="2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F0BDB"/>
    <w:rPr>
      <w:rFonts w:ascii="Calibri" w:eastAsia="Times" w:hAnsi="Calibri" w:cs="Times New Roman"/>
      <w:b/>
      <w:sz w:val="18"/>
      <w:szCs w:val="20"/>
      <w:lang w:eastAsia="ja-JP"/>
    </w:rPr>
  </w:style>
  <w:style w:type="paragraph" w:styleId="KeinLeerraum">
    <w:name w:val="No Spacing"/>
    <w:uiPriority w:val="1"/>
    <w:qFormat/>
    <w:rsid w:val="00EF0BD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F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Kaminski, Nadja</dc:creator>
  <cp:keywords/>
  <dc:description/>
  <cp:lastModifiedBy>Zorn, Jacqueline</cp:lastModifiedBy>
  <cp:revision>4</cp:revision>
  <dcterms:created xsi:type="dcterms:W3CDTF">2024-04-10T09:38:00Z</dcterms:created>
  <dcterms:modified xsi:type="dcterms:W3CDTF">2024-04-16T17:55:00Z</dcterms:modified>
</cp:coreProperties>
</file>